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0" w:rsidRDefault="0046350B">
      <w:pPr>
        <w:pStyle w:val="Recuodecorpodetexto"/>
        <w:ind w:left="0"/>
        <w:jc w:val="center"/>
        <w:rPr>
          <w:szCs w:val="24"/>
        </w:rPr>
      </w:pPr>
      <w:r>
        <w:rPr>
          <w:szCs w:val="24"/>
        </w:rPr>
        <w:t>LEI Nº 5.</w:t>
      </w:r>
      <w:r>
        <w:rPr>
          <w:szCs w:val="24"/>
        </w:rPr>
        <w:t>111</w:t>
      </w:r>
      <w:r>
        <w:rPr>
          <w:szCs w:val="24"/>
        </w:rPr>
        <w:t>/202</w:t>
      </w:r>
      <w:r>
        <w:rPr>
          <w:szCs w:val="24"/>
        </w:rPr>
        <w:t>2</w:t>
      </w:r>
      <w:r>
        <w:rPr>
          <w:szCs w:val="24"/>
        </w:rPr>
        <w:t xml:space="preserve">, DE </w:t>
      </w:r>
      <w:r>
        <w:rPr>
          <w:szCs w:val="24"/>
        </w:rPr>
        <w:t>20</w:t>
      </w:r>
      <w:r>
        <w:rPr>
          <w:szCs w:val="24"/>
        </w:rPr>
        <w:t xml:space="preserve"> DE </w:t>
      </w:r>
      <w:r>
        <w:rPr>
          <w:szCs w:val="24"/>
        </w:rPr>
        <w:t>JANEIRO</w:t>
      </w:r>
      <w:r>
        <w:rPr>
          <w:szCs w:val="24"/>
        </w:rPr>
        <w:t>.</w:t>
      </w:r>
    </w:p>
    <w:p w:rsidR="001C0D60" w:rsidRDefault="001C0D60">
      <w:pPr>
        <w:pStyle w:val="Recuodecorpodetexto"/>
        <w:ind w:left="0"/>
        <w:jc w:val="center"/>
        <w:rPr>
          <w:szCs w:val="24"/>
        </w:rPr>
      </w:pPr>
    </w:p>
    <w:p w:rsidR="001C0D60" w:rsidRDefault="0046350B">
      <w:pPr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Autoriza o Poder Executivo a contratar 03 (três) Técnicos de Enfermagem, </w:t>
      </w:r>
      <w:r>
        <w:rPr>
          <w:rFonts w:ascii="Times New Roman" w:hAnsi="Times New Roman"/>
          <w:i/>
          <w:iCs/>
        </w:rPr>
        <w:t xml:space="preserve">por </w:t>
      </w:r>
      <w:r>
        <w:rPr>
          <w:rFonts w:ascii="Times New Roman" w:hAnsi="Times New Roman"/>
          <w:i/>
          <w:iCs/>
        </w:rPr>
        <w:t>40</w:t>
      </w:r>
      <w:r>
        <w:rPr>
          <w:rFonts w:ascii="Times New Roman" w:hAnsi="Times New Roman"/>
          <w:i/>
          <w:iCs/>
        </w:rPr>
        <w:t xml:space="preserve"> (quarenta) </w:t>
      </w:r>
      <w:r>
        <w:rPr>
          <w:rFonts w:ascii="Times New Roman" w:hAnsi="Times New Roman"/>
          <w:i/>
          <w:iCs/>
        </w:rPr>
        <w:t>horas semanais, conforme especifica e dá outras providências.</w:t>
      </w:r>
    </w:p>
    <w:p w:rsidR="001C0D60" w:rsidRDefault="001C0D60">
      <w:pPr>
        <w:ind w:left="4248"/>
        <w:jc w:val="both"/>
        <w:rPr>
          <w:rFonts w:ascii="Times New Roman" w:hAnsi="Times New Roman"/>
          <w:i/>
          <w:iCs/>
        </w:rPr>
      </w:pPr>
    </w:p>
    <w:p w:rsidR="001C0D60" w:rsidRDefault="0046350B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Prefeito de Santa Bárbara do Sul, Estado do Rio Grande do </w:t>
      </w:r>
      <w:r>
        <w:rPr>
          <w:rFonts w:ascii="Times New Roman" w:hAnsi="Times New Roman"/>
        </w:rPr>
        <w:t>Sul, faz saber que a Câmara Municipal aprovou e ele sanciona com base no art. 64 da Lei Orgânica Municipal a seguinte Lei:</w:t>
      </w:r>
    </w:p>
    <w:p w:rsidR="001C0D60" w:rsidRDefault="001C0D60">
      <w:pPr>
        <w:ind w:firstLine="851"/>
        <w:jc w:val="both"/>
        <w:rPr>
          <w:rFonts w:ascii="Times New Roman" w:hAnsi="Times New Roman"/>
        </w:rPr>
      </w:pPr>
    </w:p>
    <w:p w:rsidR="001C0D60" w:rsidRDefault="004635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1°</w:t>
      </w:r>
      <w:r>
        <w:rPr>
          <w:rFonts w:ascii="Times New Roman" w:hAnsi="Times New Roman"/>
        </w:rPr>
        <w:tab/>
        <w:t xml:space="preserve"> Autoriza o Poder Executivo a contratar, temporariamente,</w:t>
      </w:r>
      <w:r>
        <w:rPr>
          <w:rFonts w:ascii="Times New Roman" w:hAnsi="Times New Roman"/>
          <w:iCs/>
        </w:rPr>
        <w:t xml:space="preserve"> conforme classificação no processo seletivo nº 004/2021</w:t>
      </w:r>
      <w:r>
        <w:rPr>
          <w:rFonts w:ascii="Times New Roman" w:hAnsi="Times New Roman"/>
        </w:rPr>
        <w:t xml:space="preserve">, por seis </w:t>
      </w:r>
      <w:r>
        <w:rPr>
          <w:rFonts w:ascii="Times New Roman" w:hAnsi="Times New Roman"/>
        </w:rPr>
        <w:t>meses, prorrogável por igual período os seguintes profissionais:</w:t>
      </w:r>
    </w:p>
    <w:p w:rsidR="001C0D60" w:rsidRDefault="001C0D60">
      <w:pPr>
        <w:ind w:firstLine="708"/>
        <w:jc w:val="both"/>
        <w:rPr>
          <w:rFonts w:ascii="Times New Roman" w:hAnsi="Times New Roman"/>
        </w:rPr>
      </w:pPr>
    </w:p>
    <w:p w:rsidR="001C0D60" w:rsidRDefault="0046350B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03 (três) TÉCNICOS DE ENFERMAGEM - 40 horas semanais.</w:t>
      </w:r>
    </w:p>
    <w:p w:rsidR="001C0D60" w:rsidRDefault="001C0D60">
      <w:pPr>
        <w:ind w:firstLine="708"/>
        <w:jc w:val="both"/>
        <w:rPr>
          <w:rFonts w:ascii="Times New Roman" w:hAnsi="Times New Roman"/>
        </w:rPr>
      </w:pPr>
    </w:p>
    <w:p w:rsidR="001C0D60" w:rsidRDefault="0046350B" w:rsidP="004635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</w:rPr>
        <w:t xml:space="preserve"> Os contratados receberão salário-base, pagos mensalmente, </w:t>
      </w:r>
      <w:r>
        <w:rPr>
          <w:rFonts w:ascii="Times New Roman" w:hAnsi="Times New Roman"/>
        </w:rPr>
        <w:t>equivalente</w:t>
      </w:r>
      <w:r>
        <w:rPr>
          <w:rFonts w:ascii="Times New Roman" w:hAnsi="Times New Roman"/>
        </w:rPr>
        <w:t xml:space="preserve"> a R$2.397,06 (dois mil trezentos e noventa e sete reais</w:t>
      </w:r>
      <w:r>
        <w:rPr>
          <w:rFonts w:ascii="Times New Roman" w:hAnsi="Times New Roman"/>
        </w:rPr>
        <w:t xml:space="preserve"> e seis centavos), correspondendo a Faixa de Vencimentos VIII, estabelecida pela Lei n.º 2.081/2001 e alterações, e farão jus </w:t>
      </w:r>
      <w:r>
        <w:rPr>
          <w:rFonts w:ascii="Times New Roman" w:hAnsi="Times New Roman"/>
        </w:rPr>
        <w:t xml:space="preserve">ao </w:t>
      </w:r>
      <w:r>
        <w:rPr>
          <w:rFonts w:ascii="Times New Roman" w:hAnsi="Times New Roman"/>
        </w:rPr>
        <w:t>recebimento do valor mensal de R$440,00 (quatrocentos e quarenta reais) de 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lubridade.</w:t>
      </w:r>
    </w:p>
    <w:p w:rsidR="001C0D60" w:rsidRDefault="0046350B" w:rsidP="004635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:rsidR="001C0D60" w:rsidRDefault="0046350B">
      <w:pPr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/>
        </w:rPr>
        <w:t>Art. 3º</w:t>
      </w:r>
      <w:r>
        <w:rPr>
          <w:rFonts w:ascii="Times New Roman" w:hAnsi="Times New Roman"/>
        </w:rPr>
        <w:tab/>
        <w:t xml:space="preserve"> As despesas decorrentes 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a Lei serão suportadas por conta de dotações próprias e específicas do orçamento da Prefeitura Municipal, suplementadas, se for o caso.</w:t>
      </w:r>
    </w:p>
    <w:p w:rsidR="001C0D60" w:rsidRDefault="001C0D60">
      <w:pPr>
        <w:ind w:firstLine="708"/>
        <w:jc w:val="both"/>
        <w:rPr>
          <w:rFonts w:ascii="Times New Roman" w:hAnsi="Times New Roman"/>
        </w:rPr>
      </w:pPr>
    </w:p>
    <w:p w:rsidR="001C0D60" w:rsidRDefault="004635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4°</w:t>
      </w:r>
      <w:r>
        <w:rPr>
          <w:rFonts w:ascii="Times New Roman" w:hAnsi="Times New Roman"/>
        </w:rPr>
        <w:tab/>
        <w:t xml:space="preserve"> Esta lei entra em vigor na data de sua publicação.</w:t>
      </w:r>
      <w:bookmarkStart w:id="0" w:name="_GoBack"/>
      <w:bookmarkEnd w:id="0"/>
    </w:p>
    <w:p w:rsidR="001C0D60" w:rsidRDefault="001C0D60">
      <w:pPr>
        <w:ind w:firstLine="708"/>
        <w:jc w:val="both"/>
        <w:rPr>
          <w:rFonts w:ascii="Times New Roman" w:hAnsi="Times New Roman"/>
        </w:rPr>
      </w:pPr>
    </w:p>
    <w:p w:rsidR="001C0D60" w:rsidRDefault="001C0D60">
      <w:pPr>
        <w:jc w:val="both"/>
        <w:rPr>
          <w:rFonts w:ascii="Times New Roman" w:hAnsi="Times New Roman"/>
        </w:rPr>
      </w:pPr>
    </w:p>
    <w:p w:rsidR="001C0D60" w:rsidRDefault="004635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Santa Bárbara do Sul,</w:t>
      </w:r>
      <w:r>
        <w:rPr>
          <w:rFonts w:ascii="Times New Roman" w:hAnsi="Times New Roman"/>
        </w:rPr>
        <w:t xml:space="preserve"> RS, 20</w:t>
      </w:r>
      <w:r>
        <w:rPr>
          <w:rFonts w:ascii="Times New Roman" w:hAnsi="Times New Roman"/>
        </w:rPr>
        <w:t xml:space="preserve"> de janeiro de 2022.</w:t>
      </w:r>
    </w:p>
    <w:p w:rsidR="001C0D60" w:rsidRDefault="001C0D60">
      <w:pPr>
        <w:jc w:val="center"/>
        <w:rPr>
          <w:rFonts w:ascii="Times New Roman" w:hAnsi="Times New Roman"/>
        </w:rPr>
      </w:pPr>
    </w:p>
    <w:p w:rsidR="001C0D60" w:rsidRDefault="001C0D60">
      <w:pPr>
        <w:jc w:val="both"/>
        <w:rPr>
          <w:rFonts w:ascii="Times New Roman" w:hAnsi="Times New Roman"/>
        </w:rPr>
      </w:pPr>
    </w:p>
    <w:p w:rsidR="001C0D60" w:rsidRDefault="001C0D60">
      <w:pPr>
        <w:jc w:val="center"/>
        <w:rPr>
          <w:rFonts w:ascii="Times New Roman" w:hAnsi="Times New Roman"/>
        </w:rPr>
      </w:pPr>
    </w:p>
    <w:p w:rsidR="001C0D60" w:rsidRDefault="004635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io Roberto Utzig Filho</w:t>
      </w:r>
    </w:p>
    <w:p w:rsidR="001C0D60" w:rsidRDefault="004635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</w:t>
      </w:r>
    </w:p>
    <w:p w:rsidR="001C0D60" w:rsidRDefault="001C0D60">
      <w:pPr>
        <w:jc w:val="center"/>
        <w:rPr>
          <w:rFonts w:ascii="Times New Roman" w:hAnsi="Times New Roman"/>
        </w:rPr>
      </w:pPr>
    </w:p>
    <w:p w:rsidR="001C0D60" w:rsidRDefault="001C0D60">
      <w:pPr>
        <w:ind w:left="2832" w:right="-568" w:firstLine="708"/>
        <w:jc w:val="both"/>
        <w:rPr>
          <w:rFonts w:ascii="Times New Roman" w:hAnsi="Times New Roman"/>
        </w:rPr>
      </w:pPr>
    </w:p>
    <w:sectPr w:rsidR="001C0D60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350B">
      <w:r>
        <w:separator/>
      </w:r>
    </w:p>
  </w:endnote>
  <w:endnote w:type="continuationSeparator" w:id="0">
    <w:p w:rsidR="00000000" w:rsidRDefault="0046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60" w:rsidRDefault="0046350B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58240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60" w:rsidRDefault="0046350B">
      <w:r>
        <w:separator/>
      </w:r>
    </w:p>
  </w:footnote>
  <w:footnote w:type="continuationSeparator" w:id="0">
    <w:p w:rsidR="001C0D60" w:rsidRDefault="00463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60" w:rsidRDefault="0046350B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7216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0D60" w:rsidRDefault="001C0D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B030"/>
    <w:multiLevelType w:val="singleLevel"/>
    <w:tmpl w:val="53E0B03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60"/>
    <w:rsid w:val="001C0D60"/>
    <w:rsid w:val="0046350B"/>
    <w:rsid w:val="081508DC"/>
    <w:rsid w:val="0DC8329A"/>
    <w:rsid w:val="150637D6"/>
    <w:rsid w:val="1A7A4CD5"/>
    <w:rsid w:val="1FEA6863"/>
    <w:rsid w:val="2D791D19"/>
    <w:rsid w:val="2EDE1A0B"/>
    <w:rsid w:val="32C173E4"/>
    <w:rsid w:val="33F02F0D"/>
    <w:rsid w:val="390D0985"/>
    <w:rsid w:val="405D559B"/>
    <w:rsid w:val="415E7DAA"/>
    <w:rsid w:val="46A4251B"/>
    <w:rsid w:val="4BD048A9"/>
    <w:rsid w:val="4C0B420E"/>
    <w:rsid w:val="506535B7"/>
    <w:rsid w:val="56B31960"/>
    <w:rsid w:val="5A5A07D4"/>
    <w:rsid w:val="5F893FCB"/>
    <w:rsid w:val="61983880"/>
    <w:rsid w:val="66A35BCC"/>
    <w:rsid w:val="6CF01344"/>
    <w:rsid w:val="75A12015"/>
    <w:rsid w:val="76C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semiHidden/>
    <w:unhideWhenUsed/>
    <w:qFormat/>
    <w:pPr>
      <w:jc w:val="both"/>
    </w:pPr>
    <w:rPr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semiHidden/>
    <w:unhideWhenUsed/>
    <w:qFormat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CorpodetextoChar">
    <w:name w:val="Corpo de texto Char"/>
    <w:basedOn w:val="Fontepargpadro"/>
    <w:semiHidden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semiHidden/>
    <w:unhideWhenUsed/>
    <w:qFormat/>
    <w:pPr>
      <w:jc w:val="both"/>
    </w:pPr>
    <w:rPr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semiHidden/>
    <w:unhideWhenUsed/>
    <w:qFormat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CorpodetextoChar">
    <w:name w:val="Corpo de texto Char"/>
    <w:basedOn w:val="Fontepargpadro"/>
    <w:semiHidden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12</cp:revision>
  <cp:lastPrinted>2021-12-21T12:34:00Z</cp:lastPrinted>
  <dcterms:created xsi:type="dcterms:W3CDTF">2021-11-09T10:44:00Z</dcterms:created>
  <dcterms:modified xsi:type="dcterms:W3CDTF">2022-01-20T15:06:00Z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751BC9D5E28545A58A02888974F65B82</vt:lpwstr>
  </property>
  <property fmtid="{D5CDD505-2E9C-101B-9397-08002B2CF9AE}" pid="4" name="KSOProductBuildVer">
    <vt:lpwstr>1046-11.2.0.10443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